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3A4" w:rsidRPr="00120E60" w:rsidRDefault="006153A4" w:rsidP="006153A4">
      <w:pPr>
        <w:pStyle w:val="CM2"/>
        <w:framePr w:w="6958" w:wrap="auto" w:vAnchor="page" w:hAnchor="page" w:x="3996" w:y="1428"/>
        <w:rPr>
          <w:rFonts w:ascii="微软雅黑" w:eastAsia="微软雅黑" w:hAnsi="微软雅黑" w:cs="Georgia"/>
          <w:b/>
          <w:color w:val="404040" w:themeColor="text1" w:themeTint="BF"/>
          <w:szCs w:val="18"/>
        </w:rPr>
      </w:pPr>
      <w:r w:rsidRPr="00120E60">
        <w:rPr>
          <w:rFonts w:ascii="微软雅黑" w:eastAsia="微软雅黑" w:hAnsi="微软雅黑" w:cs="Georgia" w:hint="eastAsia"/>
          <w:b/>
          <w:color w:val="404040" w:themeColor="text1" w:themeTint="BF"/>
          <w:szCs w:val="18"/>
        </w:rPr>
        <w:t>酒庄介绍</w:t>
      </w:r>
    </w:p>
    <w:p w:rsidR="006153A4" w:rsidRDefault="006153A4" w:rsidP="006153A4">
      <w:pPr>
        <w:pStyle w:val="CM2"/>
        <w:framePr w:w="6958" w:wrap="auto" w:vAnchor="page" w:hAnchor="page" w:x="3996" w:y="142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 (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) 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于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1916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年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，由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约瑟普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.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先生（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Josip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）创立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，拥有540余公顷自有庄园，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是新西兰最大、酿酒经验最丰富的家族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之一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至今已经是三代传承。</w:t>
      </w:r>
    </w:p>
    <w:p w:rsidR="006153A4" w:rsidRDefault="006153A4" w:rsidP="006153A4">
      <w:pPr>
        <w:pStyle w:val="CM2"/>
        <w:framePr w:w="6958" w:wrap="auto" w:vAnchor="page" w:hAnchor="page" w:x="3996" w:y="142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既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是新西兰葡萄酒业的先驱，也是新西兰葡萄酒的标志。</w:t>
      </w:r>
    </w:p>
    <w:p w:rsidR="006153A4" w:rsidRDefault="006153A4" w:rsidP="006153A4">
      <w:pPr>
        <w:pStyle w:val="CM2"/>
        <w:framePr w:w="6958" w:wrap="auto" w:vAnchor="page" w:hAnchor="page" w:x="3996" w:y="142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酒庄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在现代化智能管理庄园的同时,坚持可持续种植，以传统工艺酿造葡萄酒；最大程度保留不同产区品种的风土特色，并保持稳定、上乘的品质。</w:t>
      </w:r>
    </w:p>
    <w:p w:rsidR="006153A4" w:rsidRPr="00A42BCD" w:rsidRDefault="006153A4" w:rsidP="006153A4">
      <w:pPr>
        <w:pStyle w:val="CM2"/>
        <w:framePr w:w="6958" w:wrap="auto" w:vAnchor="page" w:hAnchor="page" w:x="3996" w:y="142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百碧褀酒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庄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坚持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从葡萄生长到倾入酒杯，精心呵护每个环节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鼓励分享美好生活，让葡萄酒为每一天都增添别样的色彩</w:t>
      </w:r>
      <w:r w:rsidRPr="00A42BCD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0D6C06" w:rsidRPr="00704320" w:rsidRDefault="00072AD8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1"/>
          <w:szCs w:val="21"/>
        </w:rPr>
      </w:pPr>
      <w:r w:rsidRPr="00072AD8">
        <w:rPr>
          <w:rFonts w:ascii="微软雅黑" w:eastAsia="微软雅黑" w:hAnsi="微软雅黑" w:cs="Georgia"/>
          <w:b/>
          <w:noProof/>
          <w:color w:val="404040" w:themeColor="text1" w:themeTint="BF"/>
          <w:sz w:val="21"/>
          <w:szCs w:val="21"/>
        </w:rPr>
        <w:lastRenderedPageBreak/>
        <w:drawing>
          <wp:inline distT="0" distB="0" distL="0" distR="0">
            <wp:extent cx="1449029" cy="1681655"/>
            <wp:effectExtent l="0" t="0" r="0" b="0"/>
            <wp:docPr id="3" name="图片 1" descr="C:\Users\DELL\AppData\Local\Microsoft\Windows\INetCache\Content.Word\Babich new logo_Secondary_Gold foi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Babich new logo_Secondary_Gold foil-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82" cy="16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A4" w:rsidRDefault="006153A4" w:rsidP="005650BF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</w:p>
    <w:p w:rsidR="007C397F" w:rsidRPr="003157BD" w:rsidRDefault="005650BF" w:rsidP="005650BF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  <w:r w:rsidRPr="003157BD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百</w:t>
      </w:r>
      <w:r w:rsidR="007F0B87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碧</w:t>
      </w:r>
      <w:proofErr w:type="gramStart"/>
      <w:r w:rsidRPr="003157BD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祺</w:t>
      </w:r>
      <w:proofErr w:type="gramEnd"/>
      <w:r w:rsidRPr="003157BD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马尔堡长相思</w:t>
      </w:r>
    </w:p>
    <w:p w:rsidR="00993D0E" w:rsidRDefault="00E439A0" w:rsidP="00E439A0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香气：●●●●○</w:t>
      </w:r>
      <w:r>
        <w:rPr>
          <w:rFonts w:ascii="MS Gothic" w:hAnsi="MS Gothic" w:cs="MS Gothic" w:hint="eastAsia"/>
          <w:color w:val="404040" w:themeColor="text1" w:themeTint="BF"/>
          <w:sz w:val="18"/>
          <w:szCs w:val="18"/>
        </w:rPr>
        <w:t xml:space="preserve">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，酸度：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</w:t>
      </w:r>
      <w:r w:rsidR="00F05588"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</w:t>
      </w:r>
      <w:r w:rsidR="00F05588" w:rsidRPr="00445E4D">
        <w:rPr>
          <w:rFonts w:ascii="MS Gothic" w:hAnsi="MS Gothic" w:cs="MS Gothic"/>
          <w:color w:val="404040" w:themeColor="text1" w:themeTint="BF"/>
          <w:sz w:val="18"/>
          <w:szCs w:val="18"/>
        </w:rPr>
        <w:t>◐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甜度：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</w:t>
      </w:r>
      <w:r w:rsidR="00F05588"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酒体：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轻盈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</w:t>
      </w:r>
    </w:p>
    <w:p w:rsidR="005650BF" w:rsidRDefault="00E439A0" w:rsidP="00E439A0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建议饮用温度：</w:t>
      </w:r>
      <w:r w:rsidR="005B6F4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8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-1</w:t>
      </w:r>
      <w:r w:rsidR="00BA70C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3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摄氏度 ， 建议醒酒时间：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开瓶即饮</w:t>
      </w:r>
    </w:p>
    <w:p w:rsidR="00F05588" w:rsidRDefault="00F05588" w:rsidP="00E439A0">
      <w:pPr>
        <w:pStyle w:val="Default"/>
        <w:rPr>
          <w:rFonts w:ascii="微软雅黑" w:eastAsia="微软雅黑" w:hAnsi="微软雅黑"/>
          <w:color w:val="404040" w:themeColor="text1" w:themeTint="BF"/>
        </w:rPr>
      </w:pPr>
    </w:p>
    <w:p w:rsidR="00993D0E" w:rsidRPr="00993D0E" w:rsidRDefault="00993D0E" w:rsidP="00993D0E">
      <w:pPr>
        <w:pStyle w:val="CM1"/>
        <w:rPr>
          <w:rFonts w:ascii="微软雅黑" w:eastAsia="微软雅黑" w:hAnsi="微软雅黑" w:cs="Arial"/>
          <w:b/>
          <w:bCs/>
          <w:noProof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葡萄</w:t>
      </w:r>
      <w:r w:rsidRPr="00993D0E"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品种：</w:t>
      </w:r>
    </w:p>
    <w:p w:rsidR="00993D0E" w:rsidRPr="00993D0E" w:rsidRDefault="00993D0E" w:rsidP="00993D0E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993D0E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由长相思酿造出来的葡萄酒香气浓郁，果味纯粹，还带有草本植物以及热带水果的气息。</w:t>
      </w:r>
      <w:r w:rsidRPr="00993D0E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cr/>
        <w:t>新西兰的长相思具有独特的青草香、百香果香和醋栗香，再加上富有深度的矿物质特色，是新西兰葡萄酒的优质代表。</w:t>
      </w:r>
      <w:r w:rsidRPr="00993D0E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cr/>
      </w:r>
    </w:p>
    <w:p w:rsidR="00251A74" w:rsidRPr="00704320" w:rsidRDefault="00993D0E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noProof/>
          <w:color w:val="404040" w:themeColor="text1" w:themeTint="BF"/>
          <w:sz w:val="21"/>
          <w:szCs w:val="21"/>
        </w:rPr>
        <w:t>葡萄</w:t>
      </w:r>
      <w:r w:rsidR="001A7C8A" w:rsidRPr="00704320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产区：</w:t>
      </w:r>
    </w:p>
    <w:p w:rsidR="000D6C06" w:rsidRDefault="00C244A1" w:rsidP="00E439A0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noProof/>
          <w:color w:val="404040" w:themeColor="text1" w:themeTint="BF"/>
          <w:sz w:val="18"/>
          <w:szCs w:val="1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158115</wp:posOffset>
            </wp:positionV>
            <wp:extent cx="1388745" cy="4750435"/>
            <wp:effectExtent l="19050" t="0" r="1905" b="0"/>
            <wp:wrapSquare wrapText="bothSides"/>
            <wp:docPr id="7" name="图片 5" descr="C:\Users\DELL\AppData\Local\Microsoft\Windows\INetCache\Content.Word\Marlb Sauv Blanc - Neck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Marlb Sauv Blanc - Neckta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9A0"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葡萄来自百碧</w:t>
      </w:r>
      <w:proofErr w:type="gramStart"/>
      <w:r w:rsidR="00E439A0"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="00E439A0"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马尔堡的多家葡萄园</w:t>
      </w:r>
      <w:r w:rsidR="00993D0E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460BE3" w:rsidRPr="00460BE3" w:rsidRDefault="00460BE3" w:rsidP="00460BE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460BE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马尔堡产区的长相思葡萄酒香气扑鼻，酸度偏高，质地如水晶般清透。</w:t>
      </w:r>
    </w:p>
    <w:p w:rsidR="00993D0E" w:rsidRPr="00993D0E" w:rsidRDefault="00993D0E" w:rsidP="00993D0E">
      <w:pPr>
        <w:pStyle w:val="Default"/>
      </w:pPr>
    </w:p>
    <w:p w:rsidR="00251A74" w:rsidRPr="00704320" w:rsidRDefault="00460BE3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酿造</w:t>
      </w:r>
      <w:r w:rsidR="001A7C8A" w:rsidRPr="00704320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工艺：</w:t>
      </w:r>
    </w:p>
    <w:p w:rsidR="00460BE3" w:rsidRDefault="005650BF" w:rsidP="00E439A0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葡萄在收获后被及时碾碎，挤压进不锈钢桶中，在低温中发酵，用以保留该品种的浓郁风味。</w:t>
      </w:r>
    </w:p>
    <w:p w:rsidR="005650BF" w:rsidRPr="00E439A0" w:rsidRDefault="005650BF" w:rsidP="00E439A0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酿酒师在经过多次试酒后，将酒调配，装瓶</w:t>
      </w:r>
      <w:r w:rsidR="00460BE3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5650BF" w:rsidRPr="00460BE3" w:rsidRDefault="005650BF">
      <w:pPr>
        <w:pStyle w:val="CM1"/>
        <w:rPr>
          <w:rFonts w:ascii="微软雅黑" w:eastAsia="微软雅黑" w:hAnsi="微软雅黑" w:cs="Arial"/>
          <w:color w:val="404040" w:themeColor="text1" w:themeTint="BF"/>
          <w:sz w:val="25"/>
          <w:szCs w:val="25"/>
        </w:rPr>
      </w:pPr>
    </w:p>
    <w:p w:rsidR="00251A74" w:rsidRPr="00704320" w:rsidRDefault="001A7C8A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 w:rsidRPr="00704320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品酒注释：</w:t>
      </w:r>
    </w:p>
    <w:p w:rsidR="000D2EF5" w:rsidRPr="000D2EF5" w:rsidRDefault="000D2EF5" w:rsidP="000D2EF5">
      <w:pPr>
        <w:pStyle w:val="CM1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0D2EF5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这是一款经典的马尔堡长相思，饱满、成熟，口感柔顺，清爽。</w:t>
      </w:r>
    </w:p>
    <w:p w:rsidR="000D2EF5" w:rsidRDefault="005650BF" w:rsidP="00E439A0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这款</w:t>
      </w:r>
      <w:proofErr w:type="gramStart"/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酒充满</w:t>
      </w:r>
      <w:proofErr w:type="gramEnd"/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了</w:t>
      </w:r>
      <w:r w:rsidR="000D2EF5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百香果、</w:t>
      </w: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醋栗</w:t>
      </w:r>
      <w:r w:rsidR="000D2EF5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和</w:t>
      </w: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香草</w:t>
      </w:r>
      <w:r w:rsidR="000D2EF5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等柑橘属水果</w:t>
      </w: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的芳香</w:t>
      </w:r>
      <w:r w:rsidR="000D2EF5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</w:p>
    <w:p w:rsidR="000D2EF5" w:rsidRDefault="005650BF" w:rsidP="00E439A0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入口时果味浓郁，醋栗和哈密瓜味道交织在一起，香草味</w:t>
      </w:r>
      <w:r w:rsidR="000D2EF5"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留香</w:t>
      </w: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悠长。</w:t>
      </w:r>
    </w:p>
    <w:p w:rsidR="00460BE3" w:rsidRDefault="00460BE3" w:rsidP="00460BE3">
      <w:pPr>
        <w:pStyle w:val="Default"/>
      </w:pPr>
    </w:p>
    <w:p w:rsidR="00460BE3" w:rsidRPr="00704320" w:rsidRDefault="00460BE3" w:rsidP="00460BE3">
      <w:pPr>
        <w:pStyle w:val="CM1"/>
        <w:rPr>
          <w:rFonts w:ascii="微软雅黑" w:eastAsia="微软雅黑" w:hAnsi="微软雅黑" w:cs="Arial"/>
          <w:color w:val="404040" w:themeColor="text1" w:themeTint="BF"/>
          <w:sz w:val="21"/>
          <w:szCs w:val="21"/>
        </w:rPr>
      </w:pPr>
      <w:r w:rsidRPr="00704320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建议食物搭配：</w:t>
      </w:r>
      <w:r w:rsidRPr="00704320"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  <w:t xml:space="preserve"> </w:t>
      </w:r>
    </w:p>
    <w:p w:rsidR="00460BE3" w:rsidRPr="00460BE3" w:rsidRDefault="005454AB" w:rsidP="00460BE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适合</w:t>
      </w:r>
      <w:r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单独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畅饮或</w:t>
      </w:r>
      <w:r w:rsidR="00BD463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与</w:t>
      </w:r>
      <w:r w:rsidR="00460BE3"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海鲜（尤其是生蚝）</w:t>
      </w:r>
      <w:r w:rsidR="00BD463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、蔬菜沙拉、粤菜和川菜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等</w:t>
      </w:r>
      <w:r w:rsidR="00460BE3" w:rsidRPr="00E439A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一同享用</w:t>
      </w:r>
      <w:r w:rsidR="00BD4630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  <w:r w:rsidR="00460BE3" w:rsidRPr="00E439A0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</w:p>
    <w:p w:rsidR="00460BE3" w:rsidRPr="00460BE3" w:rsidRDefault="00460BE3" w:rsidP="00460BE3">
      <w:pPr>
        <w:pStyle w:val="Default"/>
      </w:pPr>
    </w:p>
    <w:p w:rsidR="000D6C06" w:rsidRPr="00704320" w:rsidRDefault="00251A74" w:rsidP="000D6C06">
      <w:pPr>
        <w:pStyle w:val="CM2"/>
        <w:spacing w:after="210" w:line="256" w:lineRule="atLeast"/>
        <w:rPr>
          <w:rFonts w:ascii="微软雅黑" w:eastAsia="微软雅黑" w:hAnsi="微软雅黑" w:cs="Arial"/>
          <w:b/>
          <w:color w:val="404040" w:themeColor="text1" w:themeTint="BF"/>
          <w:sz w:val="21"/>
          <w:szCs w:val="21"/>
        </w:rPr>
      </w:pPr>
      <w:r w:rsidRPr="00704320">
        <w:rPr>
          <w:rFonts w:ascii="微软雅黑" w:eastAsia="微软雅黑" w:hAnsi="微软雅黑" w:cs="Arial" w:hint="eastAsia"/>
          <w:b/>
          <w:color w:val="404040" w:themeColor="text1" w:themeTint="BF"/>
          <w:sz w:val="21"/>
          <w:szCs w:val="21"/>
        </w:rPr>
        <w:t>获奖：</w:t>
      </w:r>
    </w:p>
    <w:p w:rsidR="000D6C06" w:rsidRPr="00704320" w:rsidRDefault="000D6C06" w:rsidP="000D6C06">
      <w:pPr>
        <w:pStyle w:val="CM2"/>
        <w:spacing w:after="210" w:line="256" w:lineRule="atLeas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sectPr w:rsidR="000D6C06" w:rsidRPr="00704320" w:rsidSect="000F7D2E">
          <w:pgSz w:w="11905" w:h="17337"/>
          <w:pgMar w:top="1400" w:right="2833" w:bottom="465" w:left="566" w:header="720" w:footer="720" w:gutter="0"/>
          <w:cols w:space="720"/>
          <w:noEndnote/>
        </w:sectPr>
      </w:pP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lastRenderedPageBreak/>
        <w:t xml:space="preserve">2018年柏林国际葡萄酒锦标赛银奖 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2017年中国葡萄酒及烈酒大赛双金奖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2016年纽约世界葡萄酒及烈酒大赛双金奖 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2016年 The Fifty Best金奖 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2016年中国环球葡萄酒及烈酒大奖赛双金奖</w:t>
      </w:r>
      <w:r w:rsidR="00111B59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&amp;</w:t>
      </w: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lastRenderedPageBreak/>
        <w:t xml:space="preserve">最佳长相思至尊奖 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2016年旧金山国际葡萄酒大赛金奖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2015年Finger Lake国际葡萄酒大赛金奖</w:t>
      </w:r>
    </w:p>
    <w:p w:rsidR="00F13341" w:rsidRPr="00F13341" w:rsidRDefault="00F13341" w:rsidP="00F13341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2015年悉尼国际葡萄酒大赛TOP100蓝金奖 </w:t>
      </w:r>
    </w:p>
    <w:p w:rsidR="00045CDA" w:rsidRPr="006153A4" w:rsidRDefault="00F13341" w:rsidP="006153A4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sectPr w:rsidR="00045CDA" w:rsidRPr="006153A4" w:rsidSect="00045CDA">
          <w:type w:val="continuous"/>
          <w:pgSz w:w="11905" w:h="17337"/>
          <w:pgMar w:top="1400" w:right="2833" w:bottom="465" w:left="566" w:header="720" w:footer="720" w:gutter="0"/>
          <w:cols w:num="2" w:space="720"/>
          <w:noEndnote/>
        </w:sectPr>
      </w:pPr>
      <w:r w:rsidRPr="00F13341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2015年中国环球葡萄酒及烈酒大奖赛双金奖 </w:t>
      </w:r>
    </w:p>
    <w:p w:rsidR="00F05588" w:rsidRDefault="00724687" w:rsidP="00332490">
      <w:pPr>
        <w:pStyle w:val="Default"/>
        <w:suppressAutoHyphens/>
        <w:textAlignment w:val="center"/>
        <w:rPr>
          <w:rFonts w:ascii="微软雅黑" w:eastAsia="微软雅黑" w:hAnsi="微软雅黑"/>
          <w:color w:val="404040" w:themeColor="text1" w:themeTint="BF"/>
        </w:rPr>
      </w:pPr>
      <w:r w:rsidRPr="00724687">
        <w:rPr>
          <w:rFonts w:ascii="微软雅黑" w:eastAsia="微软雅黑" w:hAnsi="微软雅黑"/>
          <w:color w:val="404040" w:themeColor="text1" w:themeTint="BF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828482</wp:posOffset>
            </wp:positionH>
            <wp:positionV relativeFrom="paragraph">
              <wp:posOffset>617579</wp:posOffset>
            </wp:positionV>
            <wp:extent cx="5411691" cy="445273"/>
            <wp:effectExtent l="19050" t="0" r="0" b="0"/>
            <wp:wrapSquare wrapText="bothSides"/>
            <wp:docPr id="11" name="图片 8" descr="C:\Users\DELL\AppData\Local\Microsoft\Windows\INetCache\Content.Word\excellence through exper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excellence through experien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5588" w:rsidSect="00045CDA">
      <w:type w:val="continuous"/>
      <w:pgSz w:w="11905" w:h="17337"/>
      <w:pgMar w:top="1400" w:right="2833" w:bottom="465" w:left="56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0B9" w:rsidRDefault="006370B9" w:rsidP="001A7C8A">
      <w:r>
        <w:separator/>
      </w:r>
    </w:p>
  </w:endnote>
  <w:endnote w:type="continuationSeparator" w:id="0">
    <w:p w:rsidR="006370B9" w:rsidRDefault="006370B9" w:rsidP="001A7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0B9" w:rsidRDefault="006370B9" w:rsidP="001A7C8A">
      <w:r>
        <w:separator/>
      </w:r>
    </w:p>
  </w:footnote>
  <w:footnote w:type="continuationSeparator" w:id="0">
    <w:p w:rsidR="006370B9" w:rsidRDefault="006370B9" w:rsidP="001A7C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6FF"/>
    <w:rsid w:val="00045CDA"/>
    <w:rsid w:val="00072AD8"/>
    <w:rsid w:val="000D2EF5"/>
    <w:rsid w:val="000D6C06"/>
    <w:rsid w:val="000F7D2E"/>
    <w:rsid w:val="00111B59"/>
    <w:rsid w:val="00172926"/>
    <w:rsid w:val="00187B9C"/>
    <w:rsid w:val="001A7C8A"/>
    <w:rsid w:val="00207BD5"/>
    <w:rsid w:val="00251A74"/>
    <w:rsid w:val="00277158"/>
    <w:rsid w:val="003157BD"/>
    <w:rsid w:val="00332490"/>
    <w:rsid w:val="00362886"/>
    <w:rsid w:val="00365E83"/>
    <w:rsid w:val="003712D6"/>
    <w:rsid w:val="00460BE3"/>
    <w:rsid w:val="00497ED0"/>
    <w:rsid w:val="005454AB"/>
    <w:rsid w:val="005650BF"/>
    <w:rsid w:val="00565620"/>
    <w:rsid w:val="0057500A"/>
    <w:rsid w:val="0058113E"/>
    <w:rsid w:val="005A2391"/>
    <w:rsid w:val="005B6F49"/>
    <w:rsid w:val="006153A4"/>
    <w:rsid w:val="006370B9"/>
    <w:rsid w:val="006529DD"/>
    <w:rsid w:val="00704320"/>
    <w:rsid w:val="00724687"/>
    <w:rsid w:val="00781C27"/>
    <w:rsid w:val="00794019"/>
    <w:rsid w:val="0079405C"/>
    <w:rsid w:val="007C26E1"/>
    <w:rsid w:val="007C397F"/>
    <w:rsid w:val="007F0B87"/>
    <w:rsid w:val="00827285"/>
    <w:rsid w:val="00837ED2"/>
    <w:rsid w:val="00873956"/>
    <w:rsid w:val="0098028F"/>
    <w:rsid w:val="00993D0E"/>
    <w:rsid w:val="009969C7"/>
    <w:rsid w:val="00A10ABE"/>
    <w:rsid w:val="00A74A20"/>
    <w:rsid w:val="00BA70CD"/>
    <w:rsid w:val="00BD4630"/>
    <w:rsid w:val="00C244A1"/>
    <w:rsid w:val="00CE1AC6"/>
    <w:rsid w:val="00D2553D"/>
    <w:rsid w:val="00D74F8F"/>
    <w:rsid w:val="00DF147B"/>
    <w:rsid w:val="00E439A0"/>
    <w:rsid w:val="00E4555A"/>
    <w:rsid w:val="00ED2B25"/>
    <w:rsid w:val="00EE19A8"/>
    <w:rsid w:val="00F036FF"/>
    <w:rsid w:val="00F05588"/>
    <w:rsid w:val="00F1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06"/>
    <w:pPr>
      <w:widowControl w:val="0"/>
      <w:suppressAutoHyphens/>
      <w:autoSpaceDE w:val="0"/>
      <w:autoSpaceDN w:val="0"/>
      <w:adjustRightInd w:val="0"/>
      <w:spacing w:after="340" w:line="288" w:lineRule="auto"/>
      <w:textAlignment w:val="center"/>
    </w:pPr>
    <w:rPr>
      <w:rFonts w:ascii="Georgia" w:eastAsia="宋体" w:hAnsi="Georgia" w:cs="Georgia"/>
      <w:color w:val="000000" w:themeColor="text1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27285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kern w:val="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827285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827285"/>
    <w:pPr>
      <w:spacing w:line="256" w:lineRule="atLeast"/>
    </w:pPr>
    <w:rPr>
      <w:rFonts w:cstheme="minorBidi"/>
      <w:color w:val="auto"/>
    </w:rPr>
  </w:style>
  <w:style w:type="paragraph" w:styleId="a3">
    <w:name w:val="header"/>
    <w:basedOn w:val="a"/>
    <w:link w:val="Char"/>
    <w:uiPriority w:val="99"/>
    <w:semiHidden/>
    <w:unhideWhenUsed/>
    <w:rsid w:val="001A7C8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autoSpaceDE/>
      <w:autoSpaceDN/>
      <w:adjustRightInd/>
      <w:snapToGrid w:val="0"/>
      <w:spacing w:after="0" w:line="240" w:lineRule="auto"/>
      <w:jc w:val="center"/>
      <w:textAlignment w:val="auto"/>
    </w:pPr>
    <w:rPr>
      <w:rFonts w:asciiTheme="minorHAnsi" w:eastAsiaTheme="minorEastAsia" w:hAnsiTheme="minorHAnsi" w:cstheme="minorBidi"/>
      <w:color w:val="auto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semiHidden/>
    <w:locked/>
    <w:rsid w:val="001A7C8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C8A"/>
    <w:pPr>
      <w:tabs>
        <w:tab w:val="center" w:pos="4153"/>
        <w:tab w:val="right" w:pos="8306"/>
      </w:tabs>
      <w:suppressAutoHyphens w:val="0"/>
      <w:autoSpaceDE/>
      <w:autoSpaceDN/>
      <w:adjustRightInd/>
      <w:snapToGrid w:val="0"/>
      <w:spacing w:after="0" w:line="240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semiHidden/>
    <w:locked/>
    <w:rsid w:val="001A7C8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2926"/>
    <w:pPr>
      <w:widowControl/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character" w:styleId="a6">
    <w:name w:val="Emphasis"/>
    <w:basedOn w:val="a0"/>
    <w:uiPriority w:val="20"/>
    <w:qFormat/>
    <w:rsid w:val="00172926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172926"/>
    <w:rPr>
      <w:rFonts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0D6C06"/>
    <w:pPr>
      <w:suppressAutoHyphens w:val="0"/>
      <w:autoSpaceDE/>
      <w:autoSpaceDN/>
      <w:adjustRightInd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7"/>
    <w:uiPriority w:val="99"/>
    <w:semiHidden/>
    <w:rsid w:val="000D6C06"/>
    <w:rPr>
      <w:rFonts w:cstheme="minorBidi"/>
      <w:sz w:val="18"/>
      <w:szCs w:val="18"/>
    </w:rPr>
  </w:style>
  <w:style w:type="paragraph" w:customStyle="1" w:styleId="n-zicg">
    <w:name w:val="n-zicg"/>
    <w:basedOn w:val="a"/>
    <w:rsid w:val="00460BE3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宋体" w:hAnsi="宋体" w:cs="宋体"/>
      <w:color w:val="auto"/>
      <w:sz w:val="24"/>
      <w:szCs w:val="24"/>
      <w:lang w:eastAsia="zh-CN"/>
    </w:rPr>
  </w:style>
  <w:style w:type="character" w:customStyle="1" w:styleId="white-space-prewrap">
    <w:name w:val="white-space-prewrap"/>
    <w:basedOn w:val="a0"/>
    <w:rsid w:val="00F13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F2C2ADA-177C-449B-9D82-197103AD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777</Words>
  <Characters>143</Characters>
  <Application>Microsoft Office Word</Application>
  <DocSecurity>0</DocSecurity>
  <Lines>1</Lines>
  <Paragraphs>1</Paragraphs>
  <ScaleCrop>false</ScaleCrop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Babich Wines Limited - Winemakers' Reserve Syrah 2012</dc:title>
  <dc:subject/>
  <dc:creator>bao</dc:creator>
  <cp:keywords/>
  <dc:description/>
  <cp:lastModifiedBy>DELL</cp:lastModifiedBy>
  <cp:revision>20</cp:revision>
  <dcterms:created xsi:type="dcterms:W3CDTF">2018-09-03T07:05:00Z</dcterms:created>
  <dcterms:modified xsi:type="dcterms:W3CDTF">2020-03-26T02:50:00Z</dcterms:modified>
</cp:coreProperties>
</file>